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AC" w:rsidRPr="00917CAC" w:rsidRDefault="00917CAC" w:rsidP="00917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CAC">
        <w:rPr>
          <w:rFonts w:ascii="Times New Roman" w:hAnsi="Times New Roman" w:cs="Times New Roman"/>
          <w:b/>
          <w:sz w:val="28"/>
          <w:szCs w:val="28"/>
        </w:rPr>
        <w:t>Вопросы к промежуточной аттестации по дисциплине «Актуальные проблемы налоговой полити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bookmarkStart w:id="0" w:name="_GoBack"/>
      <w:bookmarkEnd w:id="0"/>
      <w:r w:rsidRPr="00917CAC">
        <w:rPr>
          <w:rFonts w:ascii="Times New Roman" w:hAnsi="Times New Roman" w:cs="Times New Roman"/>
          <w:b/>
          <w:sz w:val="28"/>
          <w:szCs w:val="28"/>
        </w:rPr>
        <w:t>и»</w:t>
      </w:r>
    </w:p>
    <w:p w:rsid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1.</w:t>
      </w:r>
      <w:r w:rsidRPr="00917CAC">
        <w:rPr>
          <w:rFonts w:ascii="Times New Roman" w:hAnsi="Times New Roman" w:cs="Times New Roman"/>
          <w:sz w:val="28"/>
          <w:szCs w:val="28"/>
        </w:rPr>
        <w:tab/>
        <w:t>Налоговые теории: содержание и эволюция.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2.</w:t>
      </w:r>
      <w:r w:rsidRPr="00917CAC">
        <w:rPr>
          <w:rFonts w:ascii="Times New Roman" w:hAnsi="Times New Roman" w:cs="Times New Roman"/>
          <w:sz w:val="28"/>
          <w:szCs w:val="28"/>
        </w:rPr>
        <w:tab/>
        <w:t>Содержание налоговой политики государства.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Концептуальные подходы к построению налоговой политики государств: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4.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Виды налоговой политики: политика максимальных налогов, политика экономического развития, политика разумных налогов.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5.</w:t>
      </w:r>
      <w:r w:rsidRPr="00917CAC">
        <w:rPr>
          <w:rFonts w:ascii="Times New Roman" w:hAnsi="Times New Roman" w:cs="Times New Roman"/>
          <w:sz w:val="28"/>
          <w:szCs w:val="28"/>
        </w:rPr>
        <w:tab/>
        <w:t>Понятие налоговой реформы, причины ее проведения и виды налоговых реформ.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6.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Налоговая система РФ.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7.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Цели, задачи, принципы налоговой политики, фискальная и регулирующая основы налоговой политики РФ.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8.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Налоговая нагрузка.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9.</w:t>
      </w:r>
      <w:r w:rsidRPr="00917CAC">
        <w:rPr>
          <w:rFonts w:ascii="Times New Roman" w:hAnsi="Times New Roman" w:cs="Times New Roman"/>
          <w:sz w:val="28"/>
          <w:szCs w:val="28"/>
        </w:rPr>
        <w:tab/>
        <w:t>Налоговые льготы и преференции – основные инструменты реализации налоговой политики. Формы предоставления налоговых льгот.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10.</w:t>
      </w:r>
      <w:r w:rsidRPr="00917CAC">
        <w:rPr>
          <w:rFonts w:ascii="Times New Roman" w:hAnsi="Times New Roman" w:cs="Times New Roman"/>
          <w:sz w:val="28"/>
          <w:szCs w:val="28"/>
        </w:rPr>
        <w:tab/>
        <w:t>Субъекты налоговой политики и полномочия в формировании механизмов налогового регулирования.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11.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Состав субъектов малого предпринимательства: критерии и показатели их разграничения.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12.</w:t>
      </w:r>
      <w:r w:rsidRPr="00917CAC">
        <w:rPr>
          <w:rFonts w:ascii="Times New Roman" w:hAnsi="Times New Roman" w:cs="Times New Roman"/>
          <w:sz w:val="28"/>
          <w:szCs w:val="28"/>
        </w:rPr>
        <w:tab/>
        <w:t>Субъекты, применяющие специальные налоговые режимы.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13.</w:t>
      </w:r>
      <w:r w:rsidRPr="00917CAC">
        <w:rPr>
          <w:rFonts w:ascii="Times New Roman" w:hAnsi="Times New Roman" w:cs="Times New Roman"/>
          <w:sz w:val="28"/>
          <w:szCs w:val="28"/>
        </w:rPr>
        <w:tab/>
        <w:t>Сравнительный анализ общей системы налогообложения и отдельных специальных налоговых режимов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14.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Анализ существующей модели подоходного налога.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15.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Преимущества и недостатки пропорциональной ставки НДФЛ.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16.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Соотношение эффективности и справедливости в российском подоходном налоге.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17.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Фискальная эффективность НДФЛ.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18.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Анализ стимулирующей роли вычетов НДФЛ.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19.</w:t>
      </w:r>
      <w:r w:rsidRPr="00917CA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17CAC">
        <w:rPr>
          <w:rFonts w:ascii="Times New Roman" w:hAnsi="Times New Roman" w:cs="Times New Roman"/>
          <w:sz w:val="28"/>
          <w:szCs w:val="28"/>
        </w:rPr>
        <w:t>Существующая  модель</w:t>
      </w:r>
      <w:proofErr w:type="gramEnd"/>
      <w:r w:rsidRPr="00917CAC">
        <w:rPr>
          <w:rFonts w:ascii="Times New Roman" w:hAnsi="Times New Roman" w:cs="Times New Roman"/>
          <w:sz w:val="28"/>
          <w:szCs w:val="28"/>
        </w:rPr>
        <w:t xml:space="preserve"> социальных взносов.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20.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Анализ эффективности и справедливости в регрессионной модели социальных взносов.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21.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Достоинства и недостатки социальных платежей в виде единого ЕСН и неналоговых взносов.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22.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Проблемы использования трансфертного ценообразования в налогообложении.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23.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Методы идентификации рыночных цен.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24.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Достоинства и недостатки использования консолидированной группы налогоплательщиков.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25.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Проблемы инфляционного обесценения амортизационных отчислений.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26.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Пути совершенствования амортизационной политики.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27.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Проблемы и перспективы внедрения налога на недвижимость.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28.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Достоинства и недостатки раздельного обложения земли и имущества и интегрального обложения недвижимости.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lastRenderedPageBreak/>
        <w:t>29.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Ключевые проблемы фискальной эффективности НДС.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30.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Проблема противодействия незаконному возмещению НДС из бюджета.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31.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Пути и перспективы реформирования НДС.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32.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Сравнительный анализ способов повышения фискальной эффективности НДС.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33.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Пути и перспективы усиления фискальной и регулирующей роли акцизов.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34.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Проблема собираемости акцизов и перспективы ее решения.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35.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Ключевые проблемы налогообложения природных ресурсов.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36.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Проблемы налогообложения нефти и газа.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37.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Проблема дифференцированного налогообложения месторождений в разные периоды их жизненного цикла.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38.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Проблемы и перспективы перехода к рентному налогообложению добычи полезных ископаемых.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39.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Проблемы налогообложения земельных и водных ресурсов.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40.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Целесообразность и перспективы принятия экологического налога.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41.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Налогообложение малого бизнеса: проблемы и перспективы решения. 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42.</w:t>
      </w:r>
      <w:r w:rsidRPr="00917CAC">
        <w:rPr>
          <w:rFonts w:ascii="Times New Roman" w:hAnsi="Times New Roman" w:cs="Times New Roman"/>
          <w:sz w:val="28"/>
          <w:szCs w:val="28"/>
        </w:rPr>
        <w:tab/>
        <w:t xml:space="preserve">Сравнительный анализ достоинств и </w:t>
      </w:r>
      <w:proofErr w:type="gramStart"/>
      <w:r w:rsidRPr="00917CAC">
        <w:rPr>
          <w:rFonts w:ascii="Times New Roman" w:hAnsi="Times New Roman" w:cs="Times New Roman"/>
          <w:sz w:val="28"/>
          <w:szCs w:val="28"/>
        </w:rPr>
        <w:t>недостатков</w:t>
      </w:r>
      <w:proofErr w:type="gramEnd"/>
      <w:r w:rsidRPr="00917CAC">
        <w:rPr>
          <w:rFonts w:ascii="Times New Roman" w:hAnsi="Times New Roman" w:cs="Times New Roman"/>
          <w:sz w:val="28"/>
          <w:szCs w:val="28"/>
        </w:rPr>
        <w:t xml:space="preserve"> существующих специальных налоговых режимов. </w:t>
      </w:r>
    </w:p>
    <w:p w:rsidR="00917CAC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 xml:space="preserve">Пути и перспективы реформирования специальных налоговых режимов.  </w:t>
      </w:r>
    </w:p>
    <w:p w:rsidR="007B2CD6" w:rsidRPr="00917CAC" w:rsidRDefault="00917CAC" w:rsidP="00917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C">
        <w:rPr>
          <w:rFonts w:ascii="Times New Roman" w:hAnsi="Times New Roman" w:cs="Times New Roman"/>
          <w:sz w:val="28"/>
          <w:szCs w:val="28"/>
        </w:rPr>
        <w:t>43.</w:t>
      </w:r>
      <w:r w:rsidRPr="00917CAC">
        <w:rPr>
          <w:rFonts w:ascii="Times New Roman" w:hAnsi="Times New Roman" w:cs="Times New Roman"/>
          <w:sz w:val="28"/>
          <w:szCs w:val="28"/>
        </w:rPr>
        <w:tab/>
        <w:t>Налоговое стимулирование инновационной и инвестиционной деятельности.</w:t>
      </w:r>
    </w:p>
    <w:sectPr w:rsidR="007B2CD6" w:rsidRPr="00917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020"/>
    <w:rsid w:val="007B2CD6"/>
    <w:rsid w:val="00917CAC"/>
    <w:rsid w:val="00A71020"/>
    <w:rsid w:val="00DE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DD96"/>
  <w15:chartTrackingRefBased/>
  <w15:docId w15:val="{499E8B69-CCC1-4562-8A96-AFAF50EA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2020-08-20T07:29:00Z</dcterms:created>
  <dcterms:modified xsi:type="dcterms:W3CDTF">2020-08-20T07:29:00Z</dcterms:modified>
</cp:coreProperties>
</file>